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ind w:left="0" w:leftChars="0" w:firstLine="0" w:firstLineChars="0"/>
        <w:jc w:val="both"/>
        <w:rPr>
          <w:rFonts w:ascii="黑体" w:hAnsi="黑体" w:eastAsia="黑体"/>
          <w:sz w:val="30"/>
          <w:szCs w:val="30"/>
        </w:rPr>
      </w:pPr>
      <w:r>
        <w:rPr>
          <w:rFonts w:hint="eastAsia" w:ascii="黑体" w:hAnsi="黑体" w:eastAsia="黑体"/>
          <w:sz w:val="30"/>
          <w:szCs w:val="30"/>
        </w:rPr>
        <w:t>附件</w:t>
      </w:r>
      <w:bookmarkStart w:id="0" w:name="_GoBack"/>
      <w:bookmarkEnd w:id="0"/>
      <w:r>
        <w:rPr>
          <w:rFonts w:hint="eastAsia" w:ascii="黑体" w:hAnsi="黑体" w:eastAsia="黑体"/>
          <w:sz w:val="30"/>
          <w:szCs w:val="30"/>
        </w:rPr>
        <w:t>1：</w:t>
      </w:r>
    </w:p>
    <w:p>
      <w:pPr>
        <w:spacing w:after="240"/>
        <w:ind w:left="0" w:leftChars="0" w:firstLine="0" w:firstLineChars="0"/>
        <w:jc w:val="center"/>
        <w:rPr>
          <w:rFonts w:ascii="黑体" w:hAnsi="黑体" w:eastAsia="黑体"/>
          <w:sz w:val="30"/>
          <w:szCs w:val="30"/>
        </w:rPr>
      </w:pPr>
      <w:r>
        <w:rPr>
          <w:rFonts w:hint="eastAsia" w:ascii="黑体" w:hAnsi="黑体" w:eastAsia="黑体"/>
          <w:sz w:val="30"/>
          <w:szCs w:val="30"/>
        </w:rPr>
        <w:t>审计发现问题整改落实情况模板</w:t>
      </w:r>
    </w:p>
    <w:p>
      <w:pPr>
        <w:pStyle w:val="8"/>
        <w:spacing w:line="540" w:lineRule="exact"/>
        <w:ind w:left="105" w:firstLine="630"/>
        <w:jc w:val="left"/>
        <w:rPr>
          <w:rFonts w:ascii="仿宋_GB2312" w:hAnsi="楷体" w:eastAsia="仿宋_GB2312"/>
          <w:sz w:val="30"/>
          <w:szCs w:val="30"/>
        </w:rPr>
      </w:pPr>
      <w:r>
        <w:rPr>
          <w:rFonts w:hint="eastAsia" w:ascii="仿宋_GB2312" w:hAnsi="楷体" w:eastAsia="仿宋_GB2312"/>
          <w:sz w:val="30"/>
          <w:szCs w:val="30"/>
        </w:rPr>
        <w:t>1.</w:t>
      </w:r>
      <w:r>
        <w:rPr>
          <w:rFonts w:hint="eastAsia" w:ascii="仿宋_GB2312" w:hAnsi="楷体" w:eastAsia="仿宋_GB2312"/>
          <w:b/>
          <w:sz w:val="30"/>
          <w:szCs w:val="30"/>
        </w:rPr>
        <w:t>未按规定出台相关配套政策措施问题的整改情况。</w:t>
      </w:r>
    </w:p>
    <w:p>
      <w:pPr>
        <w:pStyle w:val="8"/>
        <w:spacing w:line="540" w:lineRule="exact"/>
        <w:ind w:left="105" w:firstLine="630"/>
        <w:jc w:val="left"/>
        <w:rPr>
          <w:rFonts w:ascii="仿宋_GB2312" w:hAnsi="楷体" w:eastAsia="仿宋_GB2312"/>
          <w:sz w:val="30"/>
          <w:szCs w:val="30"/>
        </w:rPr>
      </w:pPr>
      <w:r>
        <w:rPr>
          <w:rFonts w:hint="eastAsia" w:ascii="仿宋_GB2312" w:hAnsi="楷体" w:eastAsia="仿宋_GB2312"/>
          <w:sz w:val="30"/>
          <w:szCs w:val="30"/>
        </w:rPr>
        <w:t>（1）关于“未按照上级主管部门要求出台推进供给侧结构性改革补短板实施方案”的问题。</w:t>
      </w:r>
    </w:p>
    <w:p>
      <w:pPr>
        <w:pStyle w:val="8"/>
        <w:spacing w:line="540" w:lineRule="exact"/>
        <w:ind w:left="105" w:firstLine="630"/>
        <w:jc w:val="left"/>
        <w:rPr>
          <w:rFonts w:ascii="仿宋_GB2312" w:hAnsi="楷体" w:eastAsia="仿宋_GB2312"/>
          <w:sz w:val="30"/>
          <w:szCs w:val="30"/>
        </w:rPr>
      </w:pPr>
      <w:r>
        <w:rPr>
          <w:rFonts w:hint="eastAsia" w:ascii="仿宋_GB2312" w:hAnsi="楷体" w:eastAsia="仿宋_GB2312"/>
          <w:sz w:val="30"/>
          <w:szCs w:val="30"/>
        </w:rPr>
        <w:t>针对这一问题整改情况和整改措施（见附件：名称）……</w:t>
      </w:r>
    </w:p>
    <w:p>
      <w:pPr>
        <w:pStyle w:val="8"/>
        <w:spacing w:line="540" w:lineRule="exact"/>
        <w:ind w:left="105" w:firstLine="630"/>
        <w:jc w:val="left"/>
        <w:rPr>
          <w:rFonts w:ascii="仿宋_GB2312" w:hAnsi="楷体" w:eastAsia="仿宋_GB2312"/>
          <w:sz w:val="30"/>
          <w:szCs w:val="30"/>
        </w:rPr>
      </w:pPr>
      <w:r>
        <w:rPr>
          <w:rFonts w:hint="eastAsia" w:ascii="仿宋_GB2312" w:hAnsi="楷体" w:eastAsia="仿宋_GB2312"/>
          <w:sz w:val="30"/>
          <w:szCs w:val="30"/>
        </w:rPr>
        <w:t>（2）关于“未按照上级主管部门要求出台深化高等教育领域简政放权放管结合优化服务改革配套政策措施”的问题。</w:t>
      </w:r>
    </w:p>
    <w:p>
      <w:pPr>
        <w:pStyle w:val="8"/>
        <w:spacing w:line="540" w:lineRule="exact"/>
        <w:ind w:left="105" w:firstLine="630"/>
        <w:jc w:val="left"/>
        <w:rPr>
          <w:rFonts w:ascii="仿宋_GB2312" w:hAnsi="楷体" w:eastAsia="仿宋_GB2312"/>
          <w:b/>
          <w:sz w:val="30"/>
          <w:szCs w:val="30"/>
        </w:rPr>
      </w:pPr>
      <w:r>
        <w:rPr>
          <w:rFonts w:hint="eastAsia" w:ascii="仿宋_GB2312" w:hAnsi="楷体" w:eastAsia="仿宋_GB2312"/>
          <w:sz w:val="30"/>
          <w:szCs w:val="30"/>
        </w:rPr>
        <w:t>……</w:t>
      </w:r>
    </w:p>
    <w:p>
      <w:pPr>
        <w:pStyle w:val="8"/>
        <w:spacing w:line="540" w:lineRule="exact"/>
        <w:ind w:left="105" w:firstLine="630"/>
        <w:jc w:val="left"/>
        <w:rPr>
          <w:rFonts w:ascii="仿宋_GB2312" w:hAnsi="楷体" w:eastAsia="仿宋_GB2312"/>
          <w:b/>
          <w:sz w:val="30"/>
          <w:szCs w:val="30"/>
        </w:rPr>
      </w:pPr>
      <w:r>
        <w:rPr>
          <w:rFonts w:hint="eastAsia" w:ascii="仿宋_GB2312" w:hAnsi="楷体" w:eastAsia="仿宋_GB2312"/>
          <w:sz w:val="30"/>
          <w:szCs w:val="30"/>
        </w:rPr>
        <w:t>2.</w:t>
      </w:r>
      <w:r>
        <w:rPr>
          <w:rFonts w:hint="eastAsia" w:ascii="仿宋_GB2312" w:hAnsi="楷体" w:eastAsia="仿宋_GB2312"/>
          <w:b/>
          <w:sz w:val="30"/>
          <w:szCs w:val="30"/>
        </w:rPr>
        <w:t>贯彻落实立德树人教育方针有待加强问题的整改情况。</w:t>
      </w:r>
    </w:p>
    <w:p>
      <w:pPr>
        <w:pStyle w:val="8"/>
        <w:spacing w:line="540" w:lineRule="exact"/>
        <w:ind w:left="105" w:firstLine="630"/>
        <w:jc w:val="left"/>
        <w:rPr>
          <w:rFonts w:ascii="仿宋_GB2312" w:hAnsi="楷体" w:eastAsia="仿宋_GB2312"/>
          <w:sz w:val="30"/>
          <w:szCs w:val="30"/>
        </w:rPr>
      </w:pPr>
      <w:r>
        <w:rPr>
          <w:rFonts w:hint="eastAsia" w:ascii="仿宋_GB2312" w:hAnsi="楷体" w:eastAsia="仿宋_GB2312"/>
          <w:sz w:val="30"/>
          <w:szCs w:val="30"/>
        </w:rPr>
        <w:t>（1）关于“思政教育资源配备不足，少提思政工作经费。工程学院应配备思想政治理论课专职教师67人，实际只有38人，少配备29人”的问题。</w:t>
      </w:r>
    </w:p>
    <w:p>
      <w:pPr>
        <w:pStyle w:val="8"/>
        <w:spacing w:line="540" w:lineRule="exact"/>
        <w:ind w:left="105" w:firstLine="630"/>
        <w:jc w:val="left"/>
        <w:rPr>
          <w:rFonts w:ascii="仿宋_GB2312" w:hAnsi="楷体" w:eastAsia="仿宋_GB2312"/>
          <w:sz w:val="30"/>
          <w:szCs w:val="30"/>
        </w:rPr>
      </w:pPr>
      <w:r>
        <w:rPr>
          <w:rFonts w:hint="eastAsia" w:ascii="仿宋_GB2312" w:hAnsi="楷体" w:eastAsia="仿宋_GB2312"/>
          <w:sz w:val="30"/>
          <w:szCs w:val="30"/>
        </w:rPr>
        <w:t>……</w:t>
      </w:r>
    </w:p>
    <w:p>
      <w:pPr>
        <w:pStyle w:val="8"/>
        <w:spacing w:line="540" w:lineRule="exact"/>
        <w:ind w:left="105" w:firstLine="630"/>
        <w:jc w:val="left"/>
        <w:rPr>
          <w:rFonts w:ascii="仿宋_GB2312" w:hAnsi="楷体" w:eastAsia="仿宋_GB2312"/>
          <w:sz w:val="30"/>
          <w:szCs w:val="30"/>
        </w:rPr>
      </w:pPr>
      <w:r>
        <w:rPr>
          <w:rFonts w:hint="eastAsia" w:ascii="仿宋_GB2312" w:hAnsi="楷体" w:eastAsia="仿宋_GB2312"/>
          <w:sz w:val="30"/>
          <w:szCs w:val="30"/>
        </w:rPr>
        <w:t>（2）关于“2016--2017年学校少提思政工作经费38.47万元”的问题。</w:t>
      </w:r>
    </w:p>
    <w:p>
      <w:pPr>
        <w:pStyle w:val="8"/>
        <w:spacing w:line="540" w:lineRule="exact"/>
        <w:ind w:left="105" w:firstLine="630"/>
        <w:jc w:val="left"/>
        <w:rPr>
          <w:rFonts w:ascii="仿宋_GB2312" w:hAnsi="楷体" w:eastAsia="仿宋_GB2312"/>
          <w:sz w:val="30"/>
          <w:szCs w:val="30"/>
        </w:rPr>
      </w:pPr>
      <w:r>
        <w:rPr>
          <w:rFonts w:hint="eastAsia" w:ascii="仿宋_GB2312" w:hAnsi="楷体" w:eastAsia="仿宋_GB2312"/>
          <w:sz w:val="30"/>
          <w:szCs w:val="30"/>
        </w:rPr>
        <w:t>……</w:t>
      </w:r>
    </w:p>
    <w:p>
      <w:pPr>
        <w:pStyle w:val="8"/>
        <w:spacing w:line="540" w:lineRule="exact"/>
        <w:ind w:left="105" w:firstLine="630"/>
        <w:jc w:val="left"/>
        <w:rPr>
          <w:rFonts w:ascii="仿宋_GB2312" w:hAnsi="楷体" w:eastAsia="仿宋_GB2312"/>
          <w:sz w:val="30"/>
          <w:szCs w:val="30"/>
        </w:rPr>
      </w:pPr>
      <w:r>
        <w:rPr>
          <w:rFonts w:hint="eastAsia" w:ascii="仿宋_GB2312" w:hAnsi="楷体" w:eastAsia="仿宋_GB2312"/>
          <w:sz w:val="30"/>
          <w:szCs w:val="30"/>
        </w:rPr>
        <w:t>（3）关于“未按规定为学生做形势与政策报告。吴仁华同志、童昕同志未按照要求每学期至少为学生做一次形势政策报告，2017--2018年两人均有2个学期未给学生做形势政策报告” 的问题。</w:t>
      </w:r>
    </w:p>
    <w:p>
      <w:pPr>
        <w:pStyle w:val="8"/>
        <w:spacing w:line="540" w:lineRule="exact"/>
        <w:ind w:left="105" w:firstLine="630"/>
        <w:jc w:val="left"/>
        <w:rPr>
          <w:rFonts w:ascii="仿宋_GB2312" w:hAnsi="楷体" w:eastAsia="仿宋_GB2312"/>
          <w:sz w:val="30"/>
          <w:szCs w:val="30"/>
        </w:rPr>
      </w:pPr>
      <w:r>
        <w:rPr>
          <w:rFonts w:hint="eastAsia" w:ascii="仿宋_GB2312" w:hAnsi="楷体" w:eastAsia="仿宋_GB2312"/>
          <w:sz w:val="30"/>
          <w:szCs w:val="30"/>
        </w:rPr>
        <w:t>……</w:t>
      </w:r>
    </w:p>
    <w:p>
      <w:pPr>
        <w:pStyle w:val="8"/>
        <w:spacing w:line="540" w:lineRule="exact"/>
        <w:ind w:left="105" w:firstLine="632"/>
        <w:jc w:val="left"/>
        <w:rPr>
          <w:rFonts w:ascii="仿宋_GB2312" w:hAnsi="楷体" w:eastAsia="仿宋_GB2312"/>
          <w:b/>
          <w:sz w:val="30"/>
          <w:szCs w:val="30"/>
        </w:rPr>
      </w:pPr>
      <w:r>
        <w:rPr>
          <w:rFonts w:hint="eastAsia" w:ascii="仿宋_GB2312" w:hAnsi="楷体" w:eastAsia="仿宋_GB2312"/>
          <w:b/>
          <w:sz w:val="30"/>
          <w:szCs w:val="30"/>
        </w:rPr>
        <w:t>3.</w:t>
      </w:r>
      <w:r>
        <w:rPr>
          <w:rFonts w:hint="eastAsia" w:ascii="仿宋_GB2312" w:hAnsi="楷体" w:eastAsia="仿宋_GB2312"/>
          <w:sz w:val="30"/>
          <w:szCs w:val="30"/>
        </w:rPr>
        <w:t xml:space="preserve"> </w:t>
      </w:r>
      <w:r>
        <w:rPr>
          <w:rFonts w:hint="eastAsia" w:ascii="仿宋_GB2312" w:hAnsi="楷体" w:eastAsia="仿宋_GB2312"/>
          <w:b/>
          <w:sz w:val="30"/>
          <w:szCs w:val="30"/>
        </w:rPr>
        <w:t>关于“农村专项招生中无征求志愿环节。省教育厅、发改委下达2017年学校“农村专项”招生计划72人，当年实际招生66人，少招6人，招生中无征求志愿环节”问题的整改情况。</w:t>
      </w:r>
    </w:p>
    <w:p>
      <w:pPr>
        <w:pStyle w:val="8"/>
        <w:spacing w:line="540" w:lineRule="exact"/>
        <w:ind w:left="105" w:firstLine="632"/>
        <w:jc w:val="left"/>
        <w:rPr>
          <w:rFonts w:ascii="仿宋_GB2312" w:hAnsi="楷体" w:eastAsia="仿宋_GB2312"/>
          <w:b/>
          <w:sz w:val="30"/>
          <w:szCs w:val="30"/>
        </w:rPr>
      </w:pPr>
      <w:r>
        <w:rPr>
          <w:rFonts w:ascii="仿宋_GB2312" w:hAnsi="楷体" w:eastAsia="仿宋_GB2312"/>
          <w:b/>
          <w:sz w:val="30"/>
          <w:szCs w:val="30"/>
        </w:rPr>
        <w:t>……</w:t>
      </w:r>
    </w:p>
    <w:p>
      <w:pPr>
        <w:pStyle w:val="8"/>
        <w:spacing w:line="540" w:lineRule="exact"/>
        <w:ind w:left="105" w:firstLine="632"/>
        <w:jc w:val="left"/>
        <w:rPr>
          <w:rFonts w:ascii="仿宋_GB2312" w:hAnsi="楷体" w:eastAsia="仿宋_GB2312"/>
          <w:b/>
          <w:sz w:val="30"/>
          <w:szCs w:val="30"/>
        </w:rPr>
      </w:pPr>
      <w:r>
        <w:rPr>
          <w:rFonts w:hint="eastAsia" w:ascii="仿宋_GB2312" w:hAnsi="楷体" w:eastAsia="仿宋_GB2312"/>
          <w:b/>
          <w:sz w:val="30"/>
          <w:szCs w:val="30"/>
        </w:rPr>
        <w:t>4.　</w:t>
      </w:r>
      <w:r>
        <w:rPr>
          <w:rFonts w:ascii="仿宋_GB2312" w:hAnsi="楷体" w:eastAsia="仿宋_GB2312"/>
          <w:b/>
          <w:sz w:val="30"/>
          <w:szCs w:val="30"/>
        </w:rPr>
        <w:t>……</w:t>
      </w:r>
    </w:p>
    <w:p>
      <w:pPr>
        <w:pStyle w:val="8"/>
        <w:spacing w:line="540" w:lineRule="exact"/>
        <w:ind w:left="105" w:firstLine="632"/>
        <w:jc w:val="left"/>
        <w:rPr>
          <w:rFonts w:ascii="仿宋_GB2312" w:hAnsi="楷体" w:eastAsia="仿宋_GB2312"/>
          <w:b/>
          <w:sz w:val="30"/>
          <w:szCs w:val="30"/>
        </w:rPr>
      </w:pPr>
    </w:p>
    <w:p>
      <w:pPr>
        <w:pStyle w:val="8"/>
        <w:spacing w:line="540" w:lineRule="exact"/>
        <w:ind w:left="105" w:firstLine="632"/>
        <w:jc w:val="left"/>
        <w:rPr>
          <w:rFonts w:ascii="仿宋_GB2312" w:hAnsi="楷体" w:eastAsia="仿宋_GB2312"/>
          <w:b/>
          <w:sz w:val="30"/>
          <w:szCs w:val="30"/>
        </w:rPr>
      </w:pPr>
      <w:r>
        <w:rPr>
          <w:rFonts w:hint="eastAsia" w:ascii="仿宋_GB2312" w:hAnsi="楷体" w:eastAsia="仿宋_GB2312"/>
          <w:b/>
          <w:sz w:val="30"/>
          <w:szCs w:val="30"/>
        </w:rPr>
        <w:t>注：以上1.2.3.4</w:t>
      </w:r>
      <w:r>
        <w:rPr>
          <w:rFonts w:ascii="仿宋_GB2312" w:hAnsi="楷体" w:eastAsia="仿宋_GB2312"/>
          <w:b/>
          <w:sz w:val="30"/>
          <w:szCs w:val="30"/>
        </w:rPr>
        <w:t>…</w:t>
      </w:r>
      <w:r>
        <w:rPr>
          <w:rFonts w:hint="eastAsia" w:ascii="仿宋_GB2312" w:hAnsi="楷体" w:eastAsia="仿宋_GB2312"/>
          <w:b/>
          <w:sz w:val="30"/>
          <w:szCs w:val="30"/>
        </w:rPr>
        <w:t>编号与《审计发现问题整改落实情况清单》中问题标题序号相对应，对已整改的事项应附上必要的证明材料，并在以上整改情况中写明附件名称。</w:t>
      </w:r>
    </w:p>
    <w:p>
      <w:pPr>
        <w:pStyle w:val="8"/>
        <w:ind w:left="105" w:firstLine="441"/>
      </w:pPr>
    </w:p>
    <w:p>
      <w:pPr>
        <w:ind w:left="105" w:firstLine="630"/>
        <w:jc w:val="left"/>
        <w:rPr>
          <w:rFonts w:ascii="仿宋_GB2312" w:eastAsia="仿宋_GB2312"/>
          <w:sz w:val="30"/>
          <w:szCs w:val="30"/>
        </w:rPr>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105" w:firstLine="37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105" w:firstLine="37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105" w:firstLine="37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05" w:firstLine="37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05" w:firstLine="37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B1B"/>
    <w:rsid w:val="00063AD3"/>
    <w:rsid w:val="00122F8A"/>
    <w:rsid w:val="001906E5"/>
    <w:rsid w:val="00197C08"/>
    <w:rsid w:val="00252F62"/>
    <w:rsid w:val="00271BE9"/>
    <w:rsid w:val="002A79B7"/>
    <w:rsid w:val="002E0611"/>
    <w:rsid w:val="003645DD"/>
    <w:rsid w:val="003855C4"/>
    <w:rsid w:val="004D3E27"/>
    <w:rsid w:val="005A5B1B"/>
    <w:rsid w:val="006D6544"/>
    <w:rsid w:val="00704075"/>
    <w:rsid w:val="00707976"/>
    <w:rsid w:val="00782EEA"/>
    <w:rsid w:val="00843EC4"/>
    <w:rsid w:val="00911306"/>
    <w:rsid w:val="009149EF"/>
    <w:rsid w:val="009A6FB0"/>
    <w:rsid w:val="00A53C57"/>
    <w:rsid w:val="00A65BCF"/>
    <w:rsid w:val="00AB3129"/>
    <w:rsid w:val="00AB372E"/>
    <w:rsid w:val="00B42FF4"/>
    <w:rsid w:val="00BB0822"/>
    <w:rsid w:val="00C433FF"/>
    <w:rsid w:val="00D436FE"/>
    <w:rsid w:val="00D46D56"/>
    <w:rsid w:val="00DC3BA0"/>
    <w:rsid w:val="00DE7214"/>
    <w:rsid w:val="00E37F24"/>
    <w:rsid w:val="00E70AA6"/>
    <w:rsid w:val="00E754D7"/>
    <w:rsid w:val="00FE5C3E"/>
    <w:rsid w:val="145153E0"/>
    <w:rsid w:val="17904DF4"/>
    <w:rsid w:val="58555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40" w:after="600" w:line="480" w:lineRule="atLeast"/>
      <w:ind w:left="50" w:leftChars="50" w:firstLine="210" w:firstLineChars="210"/>
      <w:jc w:val="center"/>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spacing w:line="240" w:lineRule="atLeast"/>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paragraph" w:styleId="8">
    <w:name w:val="No Spacing"/>
    <w:qFormat/>
    <w:uiPriority w:val="1"/>
    <w:pPr>
      <w:widowControl w:val="0"/>
      <w:spacing w:before="0" w:after="0" w:line="240" w:lineRule="auto"/>
      <w:ind w:left="50" w:leftChars="50" w:firstLine="210" w:firstLineChars="210"/>
      <w:jc w:val="center"/>
    </w:pPr>
    <w:rPr>
      <w:rFonts w:asciiTheme="minorHAnsi" w:hAnsiTheme="minorHAnsi" w:eastAsiaTheme="minorEastAsia" w:cstheme="minorBidi"/>
      <w:kern w:val="2"/>
      <w:sz w:val="21"/>
      <w:szCs w:val="22"/>
      <w:lang w:val="en-US" w:eastAsia="zh-CN" w:bidi="ar-SA"/>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42E3D-39BD-445C-9A9B-78B73B639F3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126</Words>
  <Characters>724</Characters>
  <Lines>6</Lines>
  <Paragraphs>1</Paragraphs>
  <TotalTime>183</TotalTime>
  <ScaleCrop>false</ScaleCrop>
  <LinksUpToDate>false</LinksUpToDate>
  <CharactersWithSpaces>849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2020-06-29T06:46:00Z</dcterms:created>
  <dc:creator>PC</dc:creator>
  <cp:lastModifiedBy>佰伕長</cp:lastModifiedBy>
  <cp:lastPrinted>2020-06-29T07:48:00Z</cp:lastPrinted>
  <dcterms:modified xsi:type="dcterms:W3CDTF">2020-07-07T06:28:08Z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